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AC" w:rsidRPr="00C67CBA" w:rsidRDefault="000601E9" w:rsidP="000601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67CBA">
        <w:rPr>
          <w:b/>
          <w:sz w:val="24"/>
          <w:szCs w:val="24"/>
        </w:rPr>
        <w:t>20</w:t>
      </w:r>
      <w:r w:rsidR="000038E1">
        <w:rPr>
          <w:b/>
          <w:sz w:val="24"/>
          <w:szCs w:val="24"/>
        </w:rPr>
        <w:t>20</w:t>
      </w:r>
      <w:r w:rsidRPr="00C67CBA">
        <w:rPr>
          <w:b/>
          <w:sz w:val="24"/>
          <w:szCs w:val="24"/>
        </w:rPr>
        <w:t xml:space="preserve"> AT&amp;T 21-STATE SYSTEMS RELEASE DEPLOYMENT TIMELINE</w:t>
      </w:r>
    </w:p>
    <w:p w:rsidR="000601E9" w:rsidRDefault="000601E9" w:rsidP="000601E9">
      <w:pPr>
        <w:jc w:val="center"/>
        <w:rPr>
          <w:b/>
          <w:sz w:val="24"/>
          <w:szCs w:val="24"/>
        </w:rPr>
      </w:pPr>
      <w:r w:rsidRPr="00C67CBA">
        <w:rPr>
          <w:b/>
          <w:sz w:val="24"/>
          <w:szCs w:val="24"/>
        </w:rPr>
        <w:t xml:space="preserve">Issue Date:  </w:t>
      </w:r>
      <w:r w:rsidR="000038E1">
        <w:rPr>
          <w:b/>
          <w:sz w:val="24"/>
          <w:szCs w:val="24"/>
        </w:rPr>
        <w:t>12/4/2019</w:t>
      </w:r>
    </w:p>
    <w:p w:rsidR="00167A40" w:rsidRPr="00C67CBA" w:rsidRDefault="00167A40" w:rsidP="00060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Version </w:t>
      </w:r>
      <w:r w:rsidR="000038E1">
        <w:rPr>
          <w:b/>
          <w:sz w:val="24"/>
          <w:szCs w:val="24"/>
        </w:rPr>
        <w:t>1</w:t>
      </w:r>
    </w:p>
    <w:p w:rsidR="000601E9" w:rsidRDefault="000601E9" w:rsidP="000601E9">
      <w:pPr>
        <w:jc w:val="center"/>
        <w:rPr>
          <w:sz w:val="32"/>
          <w:szCs w:val="32"/>
        </w:rPr>
      </w:pPr>
    </w:p>
    <w:p w:rsidR="000601E9" w:rsidRDefault="000601E9" w:rsidP="000601E9">
      <w:pPr>
        <w:jc w:val="center"/>
        <w:rPr>
          <w:sz w:val="32"/>
          <w:szCs w:val="32"/>
        </w:rPr>
      </w:pPr>
    </w:p>
    <w:p w:rsidR="000601E9" w:rsidRDefault="002D3F0E" w:rsidP="000601E9">
      <w:pPr>
        <w:rPr>
          <w:sz w:val="24"/>
          <w:szCs w:val="24"/>
        </w:rPr>
      </w:pPr>
      <w:r w:rsidRPr="002D3F0E">
        <w:rPr>
          <w:sz w:val="24"/>
          <w:szCs w:val="24"/>
        </w:rPr>
        <w:t xml:space="preserve">With </w:t>
      </w:r>
      <w:r w:rsidR="00E148E5">
        <w:rPr>
          <w:sz w:val="24"/>
          <w:szCs w:val="24"/>
        </w:rPr>
        <w:t>2</w:t>
      </w:r>
      <w:r w:rsidR="000038E1">
        <w:rPr>
          <w:sz w:val="24"/>
          <w:szCs w:val="24"/>
        </w:rPr>
        <w:t>020</w:t>
      </w:r>
      <w:r w:rsidR="002529CF">
        <w:rPr>
          <w:sz w:val="24"/>
          <w:szCs w:val="24"/>
        </w:rPr>
        <w:t>,</w:t>
      </w:r>
      <w:r w:rsidR="00E148E5">
        <w:rPr>
          <w:sz w:val="24"/>
          <w:szCs w:val="24"/>
        </w:rPr>
        <w:t xml:space="preserve"> AT&amp;T 21-State will </w:t>
      </w:r>
      <w:r w:rsidR="000038E1">
        <w:rPr>
          <w:sz w:val="24"/>
          <w:szCs w:val="24"/>
        </w:rPr>
        <w:t xml:space="preserve">continue </w:t>
      </w:r>
      <w:r w:rsidR="00E148E5">
        <w:rPr>
          <w:sz w:val="24"/>
          <w:szCs w:val="24"/>
        </w:rPr>
        <w:t xml:space="preserve">a streamlining of </w:t>
      </w:r>
      <w:r w:rsidR="00D748C6">
        <w:rPr>
          <w:sz w:val="24"/>
          <w:szCs w:val="24"/>
        </w:rPr>
        <w:t>the Local Service Ord</w:t>
      </w:r>
      <w:r w:rsidR="002529CF">
        <w:rPr>
          <w:sz w:val="24"/>
          <w:szCs w:val="24"/>
        </w:rPr>
        <w:t xml:space="preserve">ering Requirements (LSOR) AND Local </w:t>
      </w:r>
      <w:r w:rsidR="00D748C6">
        <w:rPr>
          <w:sz w:val="24"/>
          <w:szCs w:val="24"/>
        </w:rPr>
        <w:t>Service Pre-Order Requirements</w:t>
      </w:r>
      <w:r w:rsidR="002529CF">
        <w:rPr>
          <w:sz w:val="24"/>
          <w:szCs w:val="24"/>
        </w:rPr>
        <w:t xml:space="preserve"> (LSPOR) documentation and</w:t>
      </w:r>
      <w:r w:rsidR="00E148E5">
        <w:rPr>
          <w:sz w:val="24"/>
          <w:szCs w:val="24"/>
        </w:rPr>
        <w:t xml:space="preserve"> Accessible Letter announcements for </w:t>
      </w:r>
      <w:r w:rsidR="002529CF">
        <w:rPr>
          <w:sz w:val="24"/>
          <w:szCs w:val="24"/>
        </w:rPr>
        <w:t>CLEC Wholesale Release</w:t>
      </w:r>
      <w:r w:rsidR="001950F9">
        <w:rPr>
          <w:sz w:val="24"/>
          <w:szCs w:val="24"/>
        </w:rPr>
        <w:t>s.</w:t>
      </w:r>
      <w:r w:rsidR="002529CF">
        <w:rPr>
          <w:sz w:val="24"/>
          <w:szCs w:val="24"/>
        </w:rPr>
        <w:t xml:space="preserve">  </w:t>
      </w:r>
      <w:r w:rsidR="00C67CBA">
        <w:rPr>
          <w:sz w:val="24"/>
          <w:szCs w:val="24"/>
        </w:rPr>
        <w:t xml:space="preserve">This process is determined </w:t>
      </w:r>
      <w:r w:rsidR="00917B3D">
        <w:rPr>
          <w:sz w:val="24"/>
          <w:szCs w:val="24"/>
        </w:rPr>
        <w:t xml:space="preserve">by </w:t>
      </w:r>
      <w:r w:rsidR="00C67CBA">
        <w:rPr>
          <w:sz w:val="24"/>
          <w:szCs w:val="24"/>
        </w:rPr>
        <w:t xml:space="preserve">whether a Wholesale Release is CLEC impacting or non-CLEC impacting.  </w:t>
      </w:r>
      <w:r w:rsidR="002529CF">
        <w:rPr>
          <w:sz w:val="24"/>
          <w:szCs w:val="24"/>
        </w:rPr>
        <w:t xml:space="preserve">For complete details regarding </w:t>
      </w:r>
      <w:r w:rsidR="001950F9">
        <w:rPr>
          <w:sz w:val="24"/>
          <w:szCs w:val="24"/>
        </w:rPr>
        <w:t xml:space="preserve">the streamlining process, </w:t>
      </w:r>
      <w:r w:rsidR="002529CF">
        <w:rPr>
          <w:sz w:val="24"/>
          <w:szCs w:val="24"/>
        </w:rPr>
        <w:t>please refer to Accessible Letters CLECALLS18-019 and CLECSES18-041, both dated September 25, 2018.</w:t>
      </w:r>
    </w:p>
    <w:p w:rsidR="002529CF" w:rsidRDefault="002529CF" w:rsidP="000601E9">
      <w:pPr>
        <w:rPr>
          <w:sz w:val="24"/>
          <w:szCs w:val="24"/>
        </w:rPr>
      </w:pPr>
    </w:p>
    <w:p w:rsidR="002529CF" w:rsidRDefault="002529CF" w:rsidP="000601E9">
      <w:pPr>
        <w:rPr>
          <w:sz w:val="24"/>
          <w:szCs w:val="24"/>
        </w:rPr>
      </w:pPr>
      <w:r>
        <w:rPr>
          <w:sz w:val="24"/>
          <w:szCs w:val="24"/>
        </w:rPr>
        <w:t>The 20</w:t>
      </w:r>
      <w:r w:rsidR="000038E1">
        <w:rPr>
          <w:sz w:val="24"/>
          <w:szCs w:val="24"/>
        </w:rPr>
        <w:t>20</w:t>
      </w:r>
      <w:r>
        <w:rPr>
          <w:sz w:val="24"/>
          <w:szCs w:val="24"/>
        </w:rPr>
        <w:t xml:space="preserve"> CLEC Wholesale Release Schedule is as follows:</w:t>
      </w:r>
    </w:p>
    <w:p w:rsidR="002529CF" w:rsidRDefault="002529CF" w:rsidP="000601E9">
      <w:pPr>
        <w:rPr>
          <w:sz w:val="24"/>
          <w:szCs w:val="24"/>
        </w:rPr>
      </w:pPr>
    </w:p>
    <w:p w:rsidR="002529CF" w:rsidRDefault="002529CF" w:rsidP="000601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6208"/>
      </w:tblGrid>
      <w:tr w:rsidR="001950F9" w:rsidTr="001950F9">
        <w:tc>
          <w:tcPr>
            <w:tcW w:w="3237" w:type="dxa"/>
            <w:tcBorders>
              <w:bottom w:val="single" w:sz="4" w:space="0" w:color="auto"/>
            </w:tcBorders>
          </w:tcPr>
          <w:p w:rsidR="001950F9" w:rsidRPr="00517F6A" w:rsidRDefault="001950F9" w:rsidP="000601E9">
            <w:pPr>
              <w:rPr>
                <w:b/>
                <w:sz w:val="24"/>
                <w:szCs w:val="24"/>
              </w:rPr>
            </w:pPr>
            <w:r w:rsidRPr="00517F6A">
              <w:rPr>
                <w:b/>
                <w:sz w:val="24"/>
                <w:szCs w:val="24"/>
              </w:rPr>
              <w:t>Release Date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:rsidR="001950F9" w:rsidRPr="00517F6A" w:rsidRDefault="009A2BFF" w:rsidP="000601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Deployment Weekend</w:t>
            </w:r>
          </w:p>
        </w:tc>
      </w:tr>
      <w:tr w:rsidR="001950F9" w:rsidTr="001950F9">
        <w:tc>
          <w:tcPr>
            <w:tcW w:w="3237" w:type="dxa"/>
            <w:shd w:val="clear" w:color="auto" w:fill="A6A6A6" w:themeFill="background1" w:themeFillShade="A6"/>
          </w:tcPr>
          <w:p w:rsidR="001950F9" w:rsidRDefault="001950F9" w:rsidP="000601E9">
            <w:pPr>
              <w:rPr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A6A6A6" w:themeFill="background1" w:themeFillShade="A6"/>
          </w:tcPr>
          <w:p w:rsidR="001950F9" w:rsidRDefault="001950F9" w:rsidP="000601E9">
            <w:pPr>
              <w:rPr>
                <w:sz w:val="24"/>
                <w:szCs w:val="24"/>
              </w:rPr>
            </w:pPr>
          </w:p>
        </w:tc>
      </w:tr>
      <w:tr w:rsidR="001950F9" w:rsidTr="001950F9">
        <w:tc>
          <w:tcPr>
            <w:tcW w:w="3237" w:type="dxa"/>
          </w:tcPr>
          <w:p w:rsidR="001950F9" w:rsidRDefault="001950F9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9A2BF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 20</w:t>
            </w:r>
            <w:r w:rsidR="009A2BFF">
              <w:rPr>
                <w:sz w:val="24"/>
                <w:szCs w:val="24"/>
              </w:rPr>
              <w:t>20</w:t>
            </w:r>
          </w:p>
        </w:tc>
        <w:tc>
          <w:tcPr>
            <w:tcW w:w="6208" w:type="dxa"/>
          </w:tcPr>
          <w:p w:rsidR="001950F9" w:rsidRDefault="009A2BFF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evening</w:t>
            </w:r>
            <w:r w:rsidR="00917B3D">
              <w:rPr>
                <w:sz w:val="24"/>
                <w:szCs w:val="24"/>
              </w:rPr>
              <w:t>, March 20 thru Sunday March 22</w:t>
            </w:r>
          </w:p>
        </w:tc>
      </w:tr>
      <w:tr w:rsidR="001950F9" w:rsidTr="001950F9">
        <w:tc>
          <w:tcPr>
            <w:tcW w:w="3237" w:type="dxa"/>
          </w:tcPr>
          <w:p w:rsidR="001950F9" w:rsidRDefault="009A2BFF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18, 2020</w:t>
            </w:r>
          </w:p>
        </w:tc>
        <w:tc>
          <w:tcPr>
            <w:tcW w:w="6208" w:type="dxa"/>
          </w:tcPr>
          <w:p w:rsidR="001950F9" w:rsidRDefault="00917B3D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evening, July 17 thru Sunday July 19</w:t>
            </w:r>
          </w:p>
        </w:tc>
      </w:tr>
      <w:tr w:rsidR="001950F9" w:rsidTr="001950F9">
        <w:tc>
          <w:tcPr>
            <w:tcW w:w="3237" w:type="dxa"/>
          </w:tcPr>
          <w:p w:rsidR="001950F9" w:rsidRDefault="009A2BFF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14, 2020</w:t>
            </w:r>
          </w:p>
        </w:tc>
        <w:tc>
          <w:tcPr>
            <w:tcW w:w="6208" w:type="dxa"/>
          </w:tcPr>
          <w:p w:rsidR="001950F9" w:rsidRDefault="00917B3D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evening November 13 thru Sunday November 15</w:t>
            </w:r>
          </w:p>
        </w:tc>
      </w:tr>
    </w:tbl>
    <w:p w:rsidR="002529CF" w:rsidRDefault="002529CF" w:rsidP="000601E9">
      <w:pPr>
        <w:rPr>
          <w:sz w:val="24"/>
          <w:szCs w:val="24"/>
        </w:rPr>
      </w:pPr>
    </w:p>
    <w:p w:rsidR="00167A40" w:rsidRDefault="00167A40" w:rsidP="000601E9">
      <w:pPr>
        <w:rPr>
          <w:sz w:val="24"/>
          <w:szCs w:val="24"/>
        </w:rPr>
      </w:pPr>
    </w:p>
    <w:p w:rsidR="00167A40" w:rsidRDefault="00167A40" w:rsidP="000601E9">
      <w:pPr>
        <w:rPr>
          <w:sz w:val="24"/>
          <w:szCs w:val="24"/>
        </w:rPr>
      </w:pPr>
    </w:p>
    <w:p w:rsidR="00167A40" w:rsidRDefault="00167A40" w:rsidP="000601E9">
      <w:pPr>
        <w:rPr>
          <w:sz w:val="24"/>
          <w:szCs w:val="24"/>
        </w:rPr>
      </w:pPr>
    </w:p>
    <w:p w:rsidR="00167A40" w:rsidRDefault="00167A40" w:rsidP="000601E9">
      <w:pPr>
        <w:rPr>
          <w:sz w:val="24"/>
          <w:szCs w:val="24"/>
        </w:rPr>
      </w:pPr>
    </w:p>
    <w:p w:rsidR="00167A40" w:rsidRPr="000038E1" w:rsidRDefault="00167A40" w:rsidP="000601E9">
      <w:pPr>
        <w:rPr>
          <w:b/>
          <w:sz w:val="24"/>
          <w:szCs w:val="24"/>
        </w:rPr>
      </w:pPr>
      <w:r w:rsidRPr="000038E1">
        <w:rPr>
          <w:b/>
          <w:sz w:val="24"/>
          <w:szCs w:val="24"/>
        </w:rPr>
        <w:t>Version History</w:t>
      </w:r>
    </w:p>
    <w:p w:rsidR="00167A40" w:rsidRDefault="00167A40" w:rsidP="000601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795"/>
      </w:tblGrid>
      <w:tr w:rsidR="00167A40" w:rsidTr="00167A40">
        <w:tc>
          <w:tcPr>
            <w:tcW w:w="2155" w:type="dxa"/>
          </w:tcPr>
          <w:p w:rsidR="00167A40" w:rsidRDefault="00167A40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0795" w:type="dxa"/>
          </w:tcPr>
          <w:p w:rsidR="00167A40" w:rsidRDefault="00167A40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 Change</w:t>
            </w:r>
          </w:p>
        </w:tc>
      </w:tr>
      <w:tr w:rsidR="00167A40" w:rsidTr="00167A40">
        <w:tc>
          <w:tcPr>
            <w:tcW w:w="2155" w:type="dxa"/>
          </w:tcPr>
          <w:p w:rsidR="00167A40" w:rsidRDefault="000038E1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12/4/19</w:t>
            </w:r>
          </w:p>
        </w:tc>
        <w:tc>
          <w:tcPr>
            <w:tcW w:w="10795" w:type="dxa"/>
          </w:tcPr>
          <w:p w:rsidR="00167A40" w:rsidRDefault="000038E1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Version 1 - Initial Version</w:t>
            </w:r>
            <w:r w:rsidR="00167A40">
              <w:rPr>
                <w:sz w:val="24"/>
                <w:szCs w:val="24"/>
              </w:rPr>
              <w:t xml:space="preserve"> </w:t>
            </w:r>
          </w:p>
        </w:tc>
      </w:tr>
      <w:tr w:rsidR="00167A40" w:rsidTr="00167A40">
        <w:tc>
          <w:tcPr>
            <w:tcW w:w="2155" w:type="dxa"/>
          </w:tcPr>
          <w:p w:rsidR="00167A40" w:rsidRDefault="000038E1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95" w:type="dxa"/>
          </w:tcPr>
          <w:p w:rsidR="00167A40" w:rsidRDefault="000038E1" w:rsidP="00060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67A40" w:rsidRDefault="00167A40" w:rsidP="000601E9">
      <w:pPr>
        <w:rPr>
          <w:sz w:val="24"/>
          <w:szCs w:val="24"/>
        </w:rPr>
      </w:pPr>
    </w:p>
    <w:p w:rsidR="00167A40" w:rsidRPr="002D3F0E" w:rsidRDefault="00167A40" w:rsidP="000601E9">
      <w:pPr>
        <w:rPr>
          <w:sz w:val="24"/>
          <w:szCs w:val="24"/>
        </w:rPr>
      </w:pPr>
    </w:p>
    <w:sectPr w:rsidR="00167A40" w:rsidRPr="002D3F0E" w:rsidSect="001950F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E9"/>
    <w:rsid w:val="00001B9C"/>
    <w:rsid w:val="000038E1"/>
    <w:rsid w:val="000601E9"/>
    <w:rsid w:val="00167A40"/>
    <w:rsid w:val="001950F9"/>
    <w:rsid w:val="002529CF"/>
    <w:rsid w:val="002D3F0E"/>
    <w:rsid w:val="0032640B"/>
    <w:rsid w:val="004C3A83"/>
    <w:rsid w:val="00517F6A"/>
    <w:rsid w:val="005A2BAC"/>
    <w:rsid w:val="005E16D0"/>
    <w:rsid w:val="00917B3D"/>
    <w:rsid w:val="009A2BFF"/>
    <w:rsid w:val="00AE3762"/>
    <w:rsid w:val="00C67CBA"/>
    <w:rsid w:val="00C85189"/>
    <w:rsid w:val="00D748C6"/>
    <w:rsid w:val="00E1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0415B-2A9B-435F-BD12-FD3BB317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 NICKOLOTSKY</dc:creator>
  <cp:keywords/>
  <dc:description/>
  <cp:lastModifiedBy>NICKOLOTSKY, DANIEL S</cp:lastModifiedBy>
  <cp:revision>2</cp:revision>
  <dcterms:created xsi:type="dcterms:W3CDTF">2019-12-04T16:53:00Z</dcterms:created>
  <dcterms:modified xsi:type="dcterms:W3CDTF">2019-12-04T16:53:00Z</dcterms:modified>
</cp:coreProperties>
</file>